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6068C" w14:textId="77777777" w:rsidR="00AA3853" w:rsidRDefault="00AA3853" w:rsidP="00AA3853">
      <w:pPr>
        <w:jc w:val="center"/>
        <w:rPr>
          <w:sz w:val="28"/>
          <w:szCs w:val="28"/>
        </w:rPr>
      </w:pPr>
      <w:bookmarkStart w:id="0" w:name="_GoBack"/>
      <w:bookmarkEnd w:id="0"/>
    </w:p>
    <w:p w14:paraId="2E161F3F" w14:textId="77777777" w:rsidR="0071572F" w:rsidRPr="00AA3853" w:rsidRDefault="00AA3853" w:rsidP="00AA3853">
      <w:pPr>
        <w:jc w:val="center"/>
        <w:rPr>
          <w:b/>
          <w:sz w:val="28"/>
          <w:szCs w:val="28"/>
        </w:rPr>
      </w:pPr>
      <w:r w:rsidRPr="00AA3853">
        <w:rPr>
          <w:b/>
          <w:sz w:val="28"/>
          <w:szCs w:val="28"/>
        </w:rPr>
        <w:t>Statement of Understanding</w:t>
      </w:r>
    </w:p>
    <w:p w14:paraId="21B98D6E" w14:textId="77777777" w:rsidR="00AA3853" w:rsidRDefault="00AA3853" w:rsidP="00AA3853">
      <w:pPr>
        <w:jc w:val="center"/>
        <w:rPr>
          <w:sz w:val="28"/>
          <w:szCs w:val="28"/>
        </w:rPr>
      </w:pPr>
    </w:p>
    <w:p w14:paraId="66736AC2" w14:textId="77777777" w:rsidR="00AA3853" w:rsidRDefault="00AA3853" w:rsidP="00AA3853">
      <w:pPr>
        <w:jc w:val="center"/>
        <w:rPr>
          <w:sz w:val="28"/>
          <w:szCs w:val="28"/>
        </w:rPr>
      </w:pPr>
    </w:p>
    <w:p w14:paraId="74D37E59" w14:textId="77777777" w:rsidR="00AA3853" w:rsidRDefault="00AA3853" w:rsidP="00AA3853">
      <w:pPr>
        <w:rPr>
          <w:sz w:val="28"/>
          <w:szCs w:val="28"/>
        </w:rPr>
      </w:pPr>
      <w:r w:rsidRPr="00AA3853">
        <w:rPr>
          <w:b/>
          <w:sz w:val="28"/>
          <w:szCs w:val="28"/>
        </w:rPr>
        <w:t>Music 7805.01 – Masters Solo Recital and 7805.02- Masters Concerto Recital</w:t>
      </w:r>
      <w:r>
        <w:rPr>
          <w:sz w:val="28"/>
          <w:szCs w:val="28"/>
        </w:rPr>
        <w:t xml:space="preserve"> are mandatory registrations for the successful completion of the MM d</w:t>
      </w:r>
      <w:r w:rsidR="00944FD4">
        <w:rPr>
          <w:sz w:val="28"/>
          <w:szCs w:val="28"/>
        </w:rPr>
        <w:t xml:space="preserve">egree in Piano Performance. </w:t>
      </w:r>
      <w:r>
        <w:rPr>
          <w:sz w:val="28"/>
          <w:szCs w:val="28"/>
        </w:rPr>
        <w:t xml:space="preserve"> A satisfactory grade (S) from the Masters Examination Committee is based solely on the public recital.  The student must demonstrate artistic and technical proficiency as well as stylistic understanding.  The repertoire and scheduling of the recital is decided in consultation with the advisor and Masters Examination Committee.  </w:t>
      </w:r>
    </w:p>
    <w:p w14:paraId="70A30F6B" w14:textId="77777777" w:rsidR="00AA3853" w:rsidRDefault="00AA3853" w:rsidP="00AA3853">
      <w:pPr>
        <w:rPr>
          <w:sz w:val="28"/>
          <w:szCs w:val="28"/>
        </w:rPr>
      </w:pPr>
    </w:p>
    <w:p w14:paraId="3A937C13" w14:textId="77777777" w:rsidR="00AA3853" w:rsidRDefault="00AA3853" w:rsidP="00AA3853">
      <w:pPr>
        <w:rPr>
          <w:sz w:val="28"/>
          <w:szCs w:val="28"/>
        </w:rPr>
      </w:pPr>
    </w:p>
    <w:p w14:paraId="470BB6A6" w14:textId="77777777" w:rsidR="00AA3853" w:rsidRDefault="00AA3853" w:rsidP="00AA3853">
      <w:pPr>
        <w:rPr>
          <w:sz w:val="28"/>
          <w:szCs w:val="28"/>
        </w:rPr>
      </w:pPr>
      <w:r>
        <w:rPr>
          <w:sz w:val="28"/>
          <w:szCs w:val="28"/>
        </w:rPr>
        <w:t>__________________________________________________</w:t>
      </w:r>
    </w:p>
    <w:p w14:paraId="276ADEAA" w14:textId="77777777" w:rsidR="00AA3853" w:rsidRPr="00AA3853" w:rsidRDefault="00AA3853" w:rsidP="00AA3853">
      <w:pPr>
        <w:rPr>
          <w:sz w:val="28"/>
          <w:szCs w:val="28"/>
        </w:rPr>
      </w:pPr>
      <w:r>
        <w:rPr>
          <w:sz w:val="28"/>
          <w:szCs w:val="28"/>
        </w:rPr>
        <w:t>Student signature and date</w:t>
      </w:r>
    </w:p>
    <w:p w14:paraId="49ECE9DD" w14:textId="77777777" w:rsidR="00AA3853" w:rsidRDefault="00AA3853"/>
    <w:p w14:paraId="20D48F6A" w14:textId="77777777" w:rsidR="00AA3853" w:rsidRDefault="00AA3853"/>
    <w:p w14:paraId="158E9DF7" w14:textId="77777777" w:rsidR="00AA3853" w:rsidRDefault="00AA3853">
      <w:r>
        <w:t>__________________________________________________________</w:t>
      </w:r>
    </w:p>
    <w:p w14:paraId="1B4ED903" w14:textId="77777777" w:rsidR="00AA3853" w:rsidRPr="00AA3853" w:rsidRDefault="00AA3853">
      <w:pPr>
        <w:rPr>
          <w:sz w:val="28"/>
          <w:szCs w:val="28"/>
        </w:rPr>
      </w:pPr>
      <w:r w:rsidRPr="00AA3853">
        <w:rPr>
          <w:sz w:val="28"/>
          <w:szCs w:val="28"/>
        </w:rPr>
        <w:t>Advisor signature and date</w:t>
      </w:r>
    </w:p>
    <w:sectPr w:rsidR="00AA3853" w:rsidRPr="00AA3853" w:rsidSect="007157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53"/>
    <w:rsid w:val="002C509C"/>
    <w:rsid w:val="0071572F"/>
    <w:rsid w:val="00944FD4"/>
    <w:rsid w:val="00AA3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6814B"/>
  <w14:defaultImageDpi w14:val="300"/>
  <w15:docId w15:val="{7BC7DB15-E436-4ACB-B74D-0F94BBD8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glaser</dc:creator>
  <cp:keywords/>
  <dc:description/>
  <cp:lastModifiedBy>Vankeerbergen, Bernadette</cp:lastModifiedBy>
  <cp:revision>2</cp:revision>
  <dcterms:created xsi:type="dcterms:W3CDTF">2017-09-26T17:11:00Z</dcterms:created>
  <dcterms:modified xsi:type="dcterms:W3CDTF">2017-09-26T17:11:00Z</dcterms:modified>
</cp:coreProperties>
</file>